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p w14:paraId="615B15C2" w14:textId="77777777" w:rsidR="0067618B" w:rsidRDefault="0067618B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4326926F" w:rsidR="00D0686E" w:rsidRPr="00FD2233" w:rsidRDefault="00902F3B" w:rsidP="001929C5">
            <w:pPr>
              <w:pStyle w:val="Hlavika"/>
            </w:pPr>
            <w:r w:rsidRPr="00902F3B">
              <w:t>S MUVIZ 017771/2025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5131BB27" w:rsidR="00D0686E" w:rsidRPr="00FD2233" w:rsidRDefault="00AC7D11" w:rsidP="001929C5">
            <w:pPr>
              <w:pStyle w:val="Hlavika"/>
            </w:pPr>
            <w:r w:rsidRPr="00AC7D11">
              <w:t>MUVIZ 018558/2025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54F78122" w:rsidR="00D0686E" w:rsidRPr="00FD2233" w:rsidRDefault="00AC7D11" w:rsidP="001929C5">
            <w:pPr>
              <w:pStyle w:val="Hlavika"/>
            </w:pPr>
            <w:r w:rsidRPr="00AC7D11">
              <w:t>mevzes97fe550a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7AF5FDB1" w:rsidR="00D0686E" w:rsidRDefault="00AC7D11" w:rsidP="0062222F">
            <w:pPr>
              <w:pStyle w:val="Hlavika"/>
            </w:pPr>
            <w:r>
              <w:t>2025-09-05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588EEA33" w14:textId="77777777" w:rsidR="003D1A41" w:rsidRDefault="003D1A41" w:rsidP="00095DDA">
      <w:pPr>
        <w:rPr>
          <w:rFonts w:ascii="Calibri" w:hAnsi="Calibri" w:cs="Calibri"/>
          <w:b/>
        </w:rPr>
      </w:pPr>
    </w:p>
    <w:p w14:paraId="0276B570" w14:textId="5FB45068" w:rsidR="00095DDA" w:rsidRDefault="00095DDA" w:rsidP="00095DDA">
      <w:pPr>
        <w:rPr>
          <w:rFonts w:ascii="Calibri" w:hAnsi="Calibri" w:cs="Calibri"/>
          <w:b/>
        </w:rPr>
      </w:pPr>
      <w:r w:rsidRPr="00095DDA">
        <w:rPr>
          <w:rFonts w:ascii="Calibri" w:hAnsi="Calibri" w:cs="Calibri"/>
          <w:b/>
        </w:rPr>
        <w:t>Poskytnutí informací dle zákona č. 106/1999 Sb., o svobodném přístupu k</w:t>
      </w:r>
      <w:r w:rsidR="00DB0512">
        <w:rPr>
          <w:rFonts w:ascii="Calibri" w:hAnsi="Calibri" w:cs="Calibri"/>
          <w:b/>
        </w:rPr>
        <w:t> </w:t>
      </w:r>
      <w:r w:rsidRPr="00095DDA">
        <w:rPr>
          <w:rFonts w:ascii="Calibri" w:hAnsi="Calibri" w:cs="Calibri"/>
          <w:b/>
        </w:rPr>
        <w:t>informacím</w:t>
      </w:r>
      <w:r w:rsidR="00DB0512">
        <w:rPr>
          <w:rFonts w:ascii="Calibri" w:hAnsi="Calibri" w:cs="Calibri"/>
          <w:b/>
        </w:rPr>
        <w:t xml:space="preserve"> – doplnění žádosti</w:t>
      </w:r>
      <w:r w:rsidRPr="00095DDA">
        <w:rPr>
          <w:rFonts w:ascii="Calibri" w:hAnsi="Calibri" w:cs="Calibri"/>
          <w:b/>
        </w:rPr>
        <w:t xml:space="preserve">  </w:t>
      </w:r>
    </w:p>
    <w:p w14:paraId="21BED3B4" w14:textId="77777777" w:rsidR="003D1A41" w:rsidRDefault="003D1A41" w:rsidP="007E5AFD">
      <w:pPr>
        <w:rPr>
          <w:rFonts w:ascii="Calibri" w:hAnsi="Calibri" w:cs="Calibri"/>
        </w:rPr>
      </w:pPr>
    </w:p>
    <w:p w14:paraId="48A08554" w14:textId="1AF874ED" w:rsidR="0015371C" w:rsidRPr="003D1A41" w:rsidRDefault="007E5AFD" w:rsidP="007E5AFD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>
        <w:rPr>
          <w:rFonts w:ascii="Calibri" w:hAnsi="Calibri" w:cs="Calibri"/>
        </w:rPr>
        <w:t xml:space="preserve"> </w:t>
      </w:r>
      <w:r w:rsidR="0015371C">
        <w:rPr>
          <w:rFonts w:ascii="Calibri" w:hAnsi="Calibri" w:cs="Calibri"/>
        </w:rPr>
        <w:t>27.08.2025</w:t>
      </w:r>
      <w:r w:rsidRPr="00095DDA">
        <w:rPr>
          <w:rFonts w:ascii="Calibri" w:hAnsi="Calibri" w:cs="Calibri"/>
        </w:rPr>
        <w:t>, v níž žádáte</w:t>
      </w:r>
      <w:r>
        <w:rPr>
          <w:rFonts w:ascii="Calibri" w:hAnsi="Calibri" w:cs="Calibri"/>
        </w:rPr>
        <w:t xml:space="preserve"> informace vztahující</w:t>
      </w:r>
      <w:r w:rsidR="0015371C">
        <w:rPr>
          <w:rFonts w:ascii="Calibri" w:hAnsi="Calibri" w:cs="Calibri"/>
        </w:rPr>
        <w:t xml:space="preserve"> se k vybraným ustanovením zákoníku práce</w:t>
      </w:r>
      <w:r>
        <w:rPr>
          <w:rFonts w:ascii="Calibri" w:hAnsi="Calibri" w:cs="Calibri"/>
        </w:rPr>
        <w:t xml:space="preserve">, </w:t>
      </w:r>
      <w:r w:rsidR="00DB0512">
        <w:rPr>
          <w:rFonts w:ascii="Calibri" w:hAnsi="Calibri" w:cs="Calibri"/>
        </w:rPr>
        <w:t>doplňujeme informace k bodu 4, 6, a 8</w:t>
      </w:r>
      <w:r>
        <w:rPr>
          <w:rFonts w:ascii="Calibri" w:hAnsi="Calibri" w:cs="Calibri"/>
        </w:rPr>
        <w:t>:</w:t>
      </w:r>
    </w:p>
    <w:p w14:paraId="030565AA" w14:textId="77777777" w:rsidR="0015371C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zaměstnance za schodek na svěřených hodnotách podle § 252 zákoníku práce vůči zaměstnancům zařazeným do státní správy a vůči zaměstnancům samosprávy.</w:t>
      </w:r>
    </w:p>
    <w:p w14:paraId="0F092E86" w14:textId="77777777" w:rsidR="0015371C" w:rsidRPr="003D1A41" w:rsidRDefault="0015371C" w:rsidP="0015371C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27CCD5CA" w14:textId="77777777" w:rsidR="0015371C" w:rsidRPr="003D1A41" w:rsidRDefault="0015371C" w:rsidP="0015371C">
      <w:pPr>
        <w:pStyle w:val="Odstavecseseznamem"/>
        <w:rPr>
          <w:rFonts w:ascii="Calibri" w:hAnsi="Calibri" w:cs="Calibri"/>
        </w:rPr>
      </w:pPr>
    </w:p>
    <w:p w14:paraId="64EEB87D" w14:textId="27B85E05" w:rsidR="0015371C" w:rsidRPr="0015371C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zaměstnance za ztrátu svěřených věcí podle § 255</w:t>
      </w:r>
    </w:p>
    <w:p w14:paraId="35286F0C" w14:textId="77777777" w:rsidR="0015371C" w:rsidRPr="0015371C" w:rsidRDefault="0015371C" w:rsidP="00B01E6F">
      <w:pPr>
        <w:spacing w:after="0" w:line="240" w:lineRule="auto"/>
        <w:ind w:left="708"/>
        <w:rPr>
          <w:rFonts w:ascii="Calibri" w:hAnsi="Calibri" w:cs="Calibri"/>
        </w:rPr>
      </w:pPr>
      <w:r w:rsidRPr="0015371C">
        <w:rPr>
          <w:rFonts w:ascii="Calibri" w:hAnsi="Calibri" w:cs="Calibri"/>
        </w:rPr>
        <w:t>zákoníku práce vůči zaměstnancům zařazeným do státní správy a vůči zaměstnancům samosprávy.</w:t>
      </w:r>
    </w:p>
    <w:p w14:paraId="03A4D832" w14:textId="77777777" w:rsidR="00B01E6F" w:rsidRPr="003D1A41" w:rsidRDefault="0015371C" w:rsidP="00B01E6F">
      <w:pPr>
        <w:ind w:firstLine="708"/>
        <w:rPr>
          <w:rFonts w:ascii="Calibri" w:hAnsi="Calibri" w:cs="Calibri"/>
          <w:b/>
          <w:bCs/>
        </w:rPr>
      </w:pPr>
      <w:r w:rsidRPr="0015371C">
        <w:rPr>
          <w:rFonts w:ascii="Calibri" w:hAnsi="Calibri" w:cs="Calibri"/>
          <w:b/>
          <w:bCs/>
        </w:rPr>
        <w:t>POSKYTOVANÁ INFORMACE: 0</w:t>
      </w:r>
    </w:p>
    <w:p w14:paraId="04948181" w14:textId="60A70CD9" w:rsidR="0015371C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odložené věci zaměstnance podle</w:t>
      </w:r>
    </w:p>
    <w:p w14:paraId="5038E2CA" w14:textId="77777777" w:rsidR="0015371C" w:rsidRPr="0015371C" w:rsidRDefault="0015371C" w:rsidP="00B01E6F">
      <w:pPr>
        <w:spacing w:after="0" w:line="240" w:lineRule="auto"/>
        <w:ind w:firstLine="708"/>
        <w:rPr>
          <w:rFonts w:ascii="Calibri" w:hAnsi="Calibri" w:cs="Calibri"/>
        </w:rPr>
      </w:pPr>
      <w:r w:rsidRPr="0015371C">
        <w:rPr>
          <w:rFonts w:ascii="Calibri" w:hAnsi="Calibri" w:cs="Calibri"/>
        </w:rPr>
        <w:t>§ 267 zákoníku práce u zaměstnanců zařazených do státní správy a u zaměstnanců samosprávy.</w:t>
      </w:r>
    </w:p>
    <w:p w14:paraId="54E39B17" w14:textId="77777777" w:rsidR="00B01E6F" w:rsidRPr="003D1A41" w:rsidRDefault="0015371C" w:rsidP="00B01E6F">
      <w:pPr>
        <w:ind w:firstLine="708"/>
        <w:rPr>
          <w:rFonts w:ascii="Calibri" w:hAnsi="Calibri" w:cs="Calibri"/>
          <w:b/>
          <w:bCs/>
        </w:rPr>
      </w:pPr>
      <w:r w:rsidRPr="0015371C">
        <w:rPr>
          <w:rFonts w:ascii="Calibri" w:hAnsi="Calibri" w:cs="Calibri"/>
          <w:b/>
          <w:bCs/>
        </w:rPr>
        <w:t>POSKYTOVANÁ INFORMACE: 0</w:t>
      </w:r>
    </w:p>
    <w:p w14:paraId="088DC5A9" w14:textId="363B82BA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za ztrátu na výdělku po dobu pracovní neschopnosti podle § 271a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  <w:r w:rsidR="00DB0512">
        <w:rPr>
          <w:rFonts w:ascii="Calibri" w:hAnsi="Calibri" w:cs="Calibri"/>
          <w:b/>
          <w:bCs/>
        </w:rPr>
        <w:t>, jednalo se o zaměstnance v přenesené působnosti, r. 2012 a 2024</w:t>
      </w:r>
    </w:p>
    <w:p w14:paraId="7C241AD7" w14:textId="77777777" w:rsidR="00B01E6F" w:rsidRDefault="00B01E6F" w:rsidP="00B01E6F">
      <w:pPr>
        <w:pStyle w:val="Odstavecseseznamem"/>
        <w:rPr>
          <w:rFonts w:ascii="Calibri" w:hAnsi="Calibri" w:cs="Calibri"/>
        </w:rPr>
      </w:pPr>
    </w:p>
    <w:p w14:paraId="2DBF4F06" w14:textId="77777777" w:rsidR="003D1A41" w:rsidRPr="003D1A41" w:rsidRDefault="003D1A41" w:rsidP="00B01E6F">
      <w:pPr>
        <w:pStyle w:val="Odstavecseseznamem"/>
        <w:rPr>
          <w:rFonts w:ascii="Calibri" w:hAnsi="Calibri" w:cs="Calibri"/>
        </w:rPr>
      </w:pPr>
    </w:p>
    <w:p w14:paraId="18FA9D2B" w14:textId="352498AE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formou náhrady za ztrátu na výdělku po skončení pracovní neschopnosti podle </w:t>
      </w:r>
      <w:r w:rsidR="00060FC2">
        <w:rPr>
          <w:rFonts w:ascii="Calibri" w:hAnsi="Calibri" w:cs="Calibri"/>
        </w:rPr>
        <w:br/>
      </w:r>
      <w:r w:rsidRPr="003D1A41">
        <w:rPr>
          <w:rFonts w:ascii="Calibri" w:hAnsi="Calibri" w:cs="Calibri"/>
        </w:rPr>
        <w:lastRenderedPageBreak/>
        <w:t>§ 271b zákoníku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práce 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616C488B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13CF4B39" w14:textId="77777777" w:rsid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za bolest a ztížení společenského uplatnění podle § 271c zákoníku práce 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zaměstnanců zařazených do státní správy a u zaměstnanců samosprávy. </w:t>
      </w:r>
    </w:p>
    <w:p w14:paraId="6CA90632" w14:textId="747BD111" w:rsidR="00B01E6F" w:rsidRPr="003D1A41" w:rsidRDefault="0015371C" w:rsidP="00DB0512">
      <w:pPr>
        <w:spacing w:after="0" w:line="240" w:lineRule="auto"/>
        <w:ind w:left="708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  <w:r w:rsidR="00DB0512">
        <w:rPr>
          <w:rFonts w:ascii="Calibri" w:hAnsi="Calibri" w:cs="Calibri"/>
          <w:b/>
          <w:bCs/>
        </w:rPr>
        <w:t>, jednalo se o zaměstnance v přenesené působnosti, r. 2012 a 2024</w:t>
      </w:r>
    </w:p>
    <w:p w14:paraId="2B5FA3FA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74ADE1C1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při skončení pracovního poměru podle § 271ca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4DBA93BC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368A1A4A" w14:textId="0F182630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účelně vynaložených nákladů spojených s léčením podle § 271d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  <w:r w:rsidR="00DB0512">
        <w:rPr>
          <w:rFonts w:ascii="Calibri" w:hAnsi="Calibri" w:cs="Calibri"/>
          <w:b/>
          <w:bCs/>
        </w:rPr>
        <w:t>, jednalo se o zaměstnance v přenesené působnosti, r. 2012 a 2024</w:t>
      </w:r>
    </w:p>
    <w:p w14:paraId="6B1F517C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6084ACE8" w14:textId="77777777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věcné škody podle § 271e zákoníku práce u zaměstnanců zařazených do státní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2DA4CB42" w14:textId="77777777" w:rsidR="00B01E6F" w:rsidRPr="003D1A41" w:rsidRDefault="0015371C" w:rsidP="00B01E6F">
      <w:pPr>
        <w:spacing w:after="0" w:line="240" w:lineRule="auto"/>
        <w:ind w:firstLine="708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57558826" w14:textId="77777777" w:rsidR="00B01E6F" w:rsidRPr="003D1A41" w:rsidRDefault="00B01E6F" w:rsidP="00B01E6F">
      <w:pPr>
        <w:spacing w:after="0" w:line="240" w:lineRule="auto"/>
        <w:ind w:firstLine="708"/>
        <w:rPr>
          <w:rFonts w:ascii="Calibri" w:hAnsi="Calibri" w:cs="Calibri"/>
        </w:rPr>
      </w:pPr>
    </w:p>
    <w:p w14:paraId="395C4994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nemajetkové újmy při zvlášť závažném ublížení na zdraví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zaměstnance podle § 271f zákoníku práce u zaměstnanců zařazených do státní správy a 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zaměstnanců samosprávy. </w:t>
      </w:r>
    </w:p>
    <w:p w14:paraId="186043F8" w14:textId="6BD083C7" w:rsidR="0015371C" w:rsidRPr="003D1A41" w:rsidRDefault="0015371C" w:rsidP="00B01E6F">
      <w:pPr>
        <w:pStyle w:val="Odstavecseseznamem"/>
        <w:spacing w:after="0" w:line="240" w:lineRule="auto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06FE483F" w14:textId="77777777" w:rsidR="00B01E6F" w:rsidRPr="003D1A41" w:rsidRDefault="00B01E6F" w:rsidP="0015371C">
      <w:pPr>
        <w:rPr>
          <w:rFonts w:ascii="Calibri" w:hAnsi="Calibri" w:cs="Calibri"/>
        </w:rPr>
      </w:pPr>
    </w:p>
    <w:p w14:paraId="53E1DB54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účelně vynaložených nákladů spojených s léčením a náhrady přiměřených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nákladů spojených s pohřbem podle § 271g zákoníku práce u zaměstnanců zařazených do státní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19A271EC" w14:textId="77777777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7E502986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4EFBD060" w14:textId="77777777" w:rsidR="003D1A41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15371C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nákladů na výživu pozůstalých podle § 271h zákoníku práce u zaměstnanců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zařazených do státní správy a u zaměstnanců samosprávy. </w:t>
      </w:r>
    </w:p>
    <w:p w14:paraId="63CA26FA" w14:textId="77777777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6937D09F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7F432989" w14:textId="77777777" w:rsid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15371C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nemajetkové újmy pozůstalých podle § 271i zákoníku práce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</w:p>
    <w:p w14:paraId="16837BD5" w14:textId="469C8FBD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</w:t>
      </w:r>
      <w:r w:rsidR="003D1A41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205CDFA7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655F947A" w14:textId="77777777" w:rsidR="003D1A41" w:rsidRDefault="0015371C" w:rsidP="003D1A41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lastRenderedPageBreak/>
        <w:t xml:space="preserve"> 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věcné škody podle § 271j zákoníku práce u zaměstnanců zařazených do státní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7C657AE9" w14:textId="3A082426" w:rsidR="0015371C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10627788" w14:textId="77777777" w:rsidR="003D1A41" w:rsidRDefault="003D1A41" w:rsidP="003D1A41">
      <w:pPr>
        <w:pStyle w:val="Odstavecseseznamem"/>
        <w:rPr>
          <w:rFonts w:ascii="Calibri" w:hAnsi="Calibri" w:cs="Calibri"/>
          <w:b/>
          <w:bCs/>
        </w:rPr>
      </w:pPr>
    </w:p>
    <w:p w14:paraId="36023209" w14:textId="77777777" w:rsidR="003D1A41" w:rsidRDefault="003D1A41" w:rsidP="003D1A41">
      <w:pPr>
        <w:pStyle w:val="Odstavecseseznamem"/>
        <w:rPr>
          <w:rFonts w:ascii="Calibri" w:hAnsi="Calibri" w:cs="Calibri"/>
          <w:b/>
          <w:bCs/>
        </w:rPr>
      </w:pPr>
    </w:p>
    <w:p w14:paraId="5D806316" w14:textId="6A3F5F08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S pozdravem</w:t>
      </w:r>
    </w:p>
    <w:p w14:paraId="6281FA90" w14:textId="77777777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</w:p>
    <w:p w14:paraId="1D6BA77B" w14:textId="77777777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</w:p>
    <w:p w14:paraId="42AC7F24" w14:textId="62E6EF1C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Petra Kovářová, LL.M.</w:t>
      </w:r>
    </w:p>
    <w:p w14:paraId="73C78E57" w14:textId="63ED463C" w:rsidR="003D1A41" w:rsidRP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vedoucí Odboru přestupkového a správního</w:t>
      </w:r>
    </w:p>
    <w:sectPr w:rsidR="003D1A41" w:rsidRPr="003D1A41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35A6" w14:textId="77777777" w:rsidR="007430E7" w:rsidRDefault="007430E7" w:rsidP="00495038">
      <w:pPr>
        <w:spacing w:after="0" w:line="240" w:lineRule="auto"/>
      </w:pPr>
      <w:r>
        <w:separator/>
      </w:r>
    </w:p>
  </w:endnote>
  <w:endnote w:type="continuationSeparator" w:id="0">
    <w:p w14:paraId="6AACBC5C" w14:textId="77777777" w:rsidR="007430E7" w:rsidRDefault="007430E7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F8B01D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80278A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8FAD1" w14:textId="77777777" w:rsidR="007430E7" w:rsidRDefault="007430E7" w:rsidP="00495038">
      <w:pPr>
        <w:spacing w:after="0" w:line="240" w:lineRule="auto"/>
      </w:pPr>
      <w:r>
        <w:separator/>
      </w:r>
    </w:p>
  </w:footnote>
  <w:footnote w:type="continuationSeparator" w:id="0">
    <w:p w14:paraId="0077952B" w14:textId="77777777" w:rsidR="007430E7" w:rsidRDefault="007430E7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6C4"/>
    <w:multiLevelType w:val="hybridMultilevel"/>
    <w:tmpl w:val="AE0EC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C3E"/>
    <w:multiLevelType w:val="hybridMultilevel"/>
    <w:tmpl w:val="19D8F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4B3"/>
    <w:multiLevelType w:val="hybridMultilevel"/>
    <w:tmpl w:val="F25C5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156A"/>
    <w:multiLevelType w:val="hybridMultilevel"/>
    <w:tmpl w:val="AB347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582"/>
    <w:multiLevelType w:val="hybridMultilevel"/>
    <w:tmpl w:val="86AAA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567D"/>
    <w:multiLevelType w:val="hybridMultilevel"/>
    <w:tmpl w:val="A1662EE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2991"/>
    <w:multiLevelType w:val="hybridMultilevel"/>
    <w:tmpl w:val="8682C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4"/>
  </w:num>
  <w:num w:numId="5" w16cid:durableId="483938938">
    <w:abstractNumId w:val="8"/>
  </w:num>
  <w:num w:numId="6" w16cid:durableId="1979452554">
    <w:abstractNumId w:val="5"/>
  </w:num>
  <w:num w:numId="7" w16cid:durableId="1569267073">
    <w:abstractNumId w:val="1"/>
  </w:num>
  <w:num w:numId="8" w16cid:durableId="1806656621">
    <w:abstractNumId w:val="11"/>
  </w:num>
  <w:num w:numId="9" w16cid:durableId="2089184627">
    <w:abstractNumId w:val="3"/>
  </w:num>
  <w:num w:numId="10" w16cid:durableId="1628659719">
    <w:abstractNumId w:val="6"/>
  </w:num>
  <w:num w:numId="11" w16cid:durableId="538082242">
    <w:abstractNumId w:val="0"/>
  </w:num>
  <w:num w:numId="12" w16cid:durableId="1788038885">
    <w:abstractNumId w:val="9"/>
  </w:num>
  <w:num w:numId="13" w16cid:durableId="170343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0FC2"/>
    <w:rsid w:val="0006181F"/>
    <w:rsid w:val="00095DDA"/>
    <w:rsid w:val="00141561"/>
    <w:rsid w:val="0015371C"/>
    <w:rsid w:val="001929C5"/>
    <w:rsid w:val="00192B14"/>
    <w:rsid w:val="00196DC4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D366C"/>
    <w:rsid w:val="002E4EDD"/>
    <w:rsid w:val="00303A37"/>
    <w:rsid w:val="00315A9C"/>
    <w:rsid w:val="00322A4D"/>
    <w:rsid w:val="0032694F"/>
    <w:rsid w:val="00370AD8"/>
    <w:rsid w:val="00383791"/>
    <w:rsid w:val="00392146"/>
    <w:rsid w:val="003932EE"/>
    <w:rsid w:val="003A6528"/>
    <w:rsid w:val="003B7287"/>
    <w:rsid w:val="003C5F4C"/>
    <w:rsid w:val="003D1A41"/>
    <w:rsid w:val="00405B1F"/>
    <w:rsid w:val="00466D27"/>
    <w:rsid w:val="0047159C"/>
    <w:rsid w:val="00495038"/>
    <w:rsid w:val="004B5FCD"/>
    <w:rsid w:val="004C603B"/>
    <w:rsid w:val="004E34D9"/>
    <w:rsid w:val="0050643C"/>
    <w:rsid w:val="00525B4E"/>
    <w:rsid w:val="00562B7C"/>
    <w:rsid w:val="0057058E"/>
    <w:rsid w:val="00595582"/>
    <w:rsid w:val="005A138E"/>
    <w:rsid w:val="005F35BD"/>
    <w:rsid w:val="005F3A4C"/>
    <w:rsid w:val="00621DB0"/>
    <w:rsid w:val="00621E79"/>
    <w:rsid w:val="0062222F"/>
    <w:rsid w:val="00627356"/>
    <w:rsid w:val="0067618B"/>
    <w:rsid w:val="006969C8"/>
    <w:rsid w:val="006977E6"/>
    <w:rsid w:val="006C2025"/>
    <w:rsid w:val="006C5152"/>
    <w:rsid w:val="006E56F4"/>
    <w:rsid w:val="006E70F7"/>
    <w:rsid w:val="007430E7"/>
    <w:rsid w:val="00781E94"/>
    <w:rsid w:val="007C6549"/>
    <w:rsid w:val="007E5AFD"/>
    <w:rsid w:val="0080278A"/>
    <w:rsid w:val="00805457"/>
    <w:rsid w:val="008113E3"/>
    <w:rsid w:val="0083540D"/>
    <w:rsid w:val="008572AD"/>
    <w:rsid w:val="00857E5A"/>
    <w:rsid w:val="00860320"/>
    <w:rsid w:val="00875E12"/>
    <w:rsid w:val="008D78E5"/>
    <w:rsid w:val="00902F3B"/>
    <w:rsid w:val="0091100D"/>
    <w:rsid w:val="0094291A"/>
    <w:rsid w:val="00995E0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C7D11"/>
    <w:rsid w:val="00AD07EC"/>
    <w:rsid w:val="00B01E6F"/>
    <w:rsid w:val="00B20ACC"/>
    <w:rsid w:val="00B24F78"/>
    <w:rsid w:val="00B76A52"/>
    <w:rsid w:val="00B81F01"/>
    <w:rsid w:val="00BC7643"/>
    <w:rsid w:val="00BD3E9D"/>
    <w:rsid w:val="00BF72C5"/>
    <w:rsid w:val="00C42373"/>
    <w:rsid w:val="00C45CD4"/>
    <w:rsid w:val="00C56DC4"/>
    <w:rsid w:val="00C613BD"/>
    <w:rsid w:val="00CC1720"/>
    <w:rsid w:val="00CE4B22"/>
    <w:rsid w:val="00D036E6"/>
    <w:rsid w:val="00D0686E"/>
    <w:rsid w:val="00D31FBC"/>
    <w:rsid w:val="00D53E61"/>
    <w:rsid w:val="00D83138"/>
    <w:rsid w:val="00D963E1"/>
    <w:rsid w:val="00DB0512"/>
    <w:rsid w:val="00DD5F13"/>
    <w:rsid w:val="00E015E9"/>
    <w:rsid w:val="00E10AE2"/>
    <w:rsid w:val="00E3384C"/>
    <w:rsid w:val="00E41CC9"/>
    <w:rsid w:val="00EB6DFD"/>
    <w:rsid w:val="00F035BB"/>
    <w:rsid w:val="00F272A5"/>
    <w:rsid w:val="00F33952"/>
    <w:rsid w:val="00F37C05"/>
    <w:rsid w:val="00FC089C"/>
    <w:rsid w:val="00FD2233"/>
    <w:rsid w:val="00FD7EC7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3</Pages>
  <Words>661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cp:lastPrinted>2025-05-16T09:34:00Z</cp:lastPrinted>
  <dcterms:created xsi:type="dcterms:W3CDTF">2025-09-05T07:23:00Z</dcterms:created>
  <dcterms:modified xsi:type="dcterms:W3CDTF">2025-09-29T08:43:00Z</dcterms:modified>
</cp:coreProperties>
</file>